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Montserrat" w:hAnsi="Montserrat"/>
          <w:b/>
          <w:bCs/>
          <w:sz w:val="48"/>
          <w:szCs w:val="48"/>
        </w:rPr>
        <w:alias w:val="Logo"/>
        <w:tag w:val="Logo"/>
        <w:id w:val="2038309725"/>
        <w:showingPlcHdr/>
        <w:picture/>
      </w:sdtPr>
      <w:sdtContent>
        <w:p w14:paraId="33E25EA3" w14:textId="4D014ADC" w:rsidR="00EC52D4" w:rsidRDefault="00C76B16" w:rsidP="00731FC0">
          <w:pPr>
            <w:jc w:val="right"/>
            <w:rPr>
              <w:rFonts w:ascii="Montserrat" w:hAnsi="Montserrat"/>
              <w:b/>
              <w:bCs/>
              <w:sz w:val="48"/>
              <w:szCs w:val="48"/>
            </w:rPr>
          </w:pPr>
          <w:r>
            <w:rPr>
              <w:rFonts w:ascii="Montserrat" w:hAnsi="Montserrat"/>
              <w:b/>
              <w:bCs/>
              <w:noProof/>
              <w:sz w:val="48"/>
              <w:szCs w:val="48"/>
            </w:rPr>
            <w:drawing>
              <wp:inline distT="0" distB="0" distL="0" distR="0" wp14:anchorId="3B76EA96" wp14:editId="610369FC">
                <wp:extent cx="1524000" cy="1524000"/>
                <wp:effectExtent l="0" t="0" r="0" b="0"/>
                <wp:docPr id="4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Bild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BBC628C" w14:textId="1B604961" w:rsidR="00556F05" w:rsidRDefault="00AA554C">
      <w:pPr>
        <w:rPr>
          <w:rFonts w:ascii="Montserrat" w:hAnsi="Montserrat"/>
          <w:b/>
          <w:bCs/>
          <w:sz w:val="48"/>
          <w:szCs w:val="48"/>
        </w:rPr>
      </w:pPr>
      <w:r>
        <w:rPr>
          <w:rFonts w:ascii="Montserrat" w:hAnsi="Montserrat"/>
          <w:b/>
          <w:bCs/>
          <w:sz w:val="48"/>
          <w:szCs w:val="48"/>
        </w:rPr>
        <w:t>Bestellung zum Brandschutzhelfer</w:t>
      </w:r>
      <w:r w:rsidR="009A6006">
        <w:rPr>
          <w:rFonts w:ascii="Montserrat" w:hAnsi="Montserrat"/>
          <w:b/>
          <w:bCs/>
          <w:sz w:val="48"/>
          <w:szCs w:val="48"/>
        </w:rPr>
        <w:t>/in</w:t>
      </w:r>
    </w:p>
    <w:p w14:paraId="757DF659" w14:textId="4A7C3968" w:rsidR="00AA554C" w:rsidRPr="00222528" w:rsidRDefault="00AA554C">
      <w:pPr>
        <w:rPr>
          <w:rFonts w:ascii="Segoe UI" w:hAnsi="Segoe UI" w:cs="Segoe UI"/>
        </w:rPr>
      </w:pPr>
      <w:r w:rsidRPr="00222528">
        <w:rPr>
          <w:rFonts w:ascii="Segoe UI" w:hAnsi="Segoe UI" w:cs="Segoe UI"/>
        </w:rPr>
        <w:t xml:space="preserve">Gemäß § 10 Arbeitsschutzgesetz (ArbSchG), § 6 Arbeitsstättenverordnung (ArbStättV), </w:t>
      </w:r>
      <w:r w:rsidRPr="00222528">
        <w:rPr>
          <w:rFonts w:ascii="Segoe UI" w:hAnsi="Segoe UI" w:cs="Segoe UI"/>
        </w:rPr>
        <w:br/>
        <w:t>ASR A2.2 „Maßnahmen gegen Brände“, DGUV Vorschrift 1 sowie DGUV Information 205-023</w:t>
      </w:r>
    </w:p>
    <w:p w14:paraId="1AB319E8" w14:textId="63F5ABED" w:rsidR="00C860F4" w:rsidRDefault="00C860F4">
      <w:pPr>
        <w:rPr>
          <w:rFonts w:ascii="Segoe UI" w:hAnsi="Segoe UI" w:cs="Segoe UI"/>
          <w:sz w:val="24"/>
          <w:szCs w:val="24"/>
        </w:rPr>
      </w:pPr>
    </w:p>
    <w:p w14:paraId="62D18A59" w14:textId="43CD3778" w:rsidR="00C860F4" w:rsidRPr="009A6006" w:rsidRDefault="00C860F4">
      <w:pPr>
        <w:rPr>
          <w:rFonts w:ascii="Segoe UI" w:hAnsi="Segoe UI" w:cs="Segoe UI"/>
        </w:rPr>
      </w:pPr>
      <w:r w:rsidRPr="009A6006">
        <w:rPr>
          <w:rFonts w:ascii="Segoe UI" w:hAnsi="Segoe UI" w:cs="Segoe UI"/>
        </w:rPr>
        <w:t>Frau / Herr:</w:t>
      </w:r>
      <w:r w:rsidR="00DA46E5"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</w:rPr>
          <w:id w:val="-1135639685"/>
          <w:placeholder>
            <w:docPart w:val="964120635E2B4BCEBB3507A9667D8108"/>
          </w:placeholder>
          <w:showingPlcHdr/>
          <w:text/>
        </w:sdtPr>
        <w:sdtEndPr/>
        <w:sdtContent>
          <w:r w:rsidR="00DA46E5">
            <w:rPr>
              <w:rStyle w:val="Platzhaltertext"/>
            </w:rPr>
            <w:t xml:space="preserve"> </w:t>
          </w:r>
        </w:sdtContent>
      </w:sdt>
      <w:r w:rsidR="009A6006">
        <w:rPr>
          <w:rFonts w:ascii="Segoe UI" w:hAnsi="Segoe UI" w:cs="Segoe UI"/>
        </w:rPr>
        <w:tab/>
      </w:r>
      <w:r w:rsidR="009A6006">
        <w:rPr>
          <w:rFonts w:ascii="Segoe UI" w:hAnsi="Segoe UI" w:cs="Segoe UI"/>
        </w:rPr>
        <w:tab/>
      </w:r>
      <w:r w:rsidR="009A6006">
        <w:rPr>
          <w:rFonts w:ascii="Segoe UI" w:hAnsi="Segoe UI" w:cs="Segoe UI"/>
        </w:rPr>
        <w:tab/>
      </w:r>
      <w:r w:rsidR="009A6006">
        <w:rPr>
          <w:rFonts w:ascii="Segoe UI" w:hAnsi="Segoe UI" w:cs="Segoe UI"/>
        </w:rPr>
        <w:tab/>
      </w:r>
      <w:r w:rsidR="009A6006">
        <w:rPr>
          <w:rFonts w:ascii="Segoe UI" w:hAnsi="Segoe UI" w:cs="Segoe UI"/>
        </w:rPr>
        <w:tab/>
        <w:t>geboren am:</w:t>
      </w:r>
      <w:r w:rsidR="00DA46E5"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</w:rPr>
          <w:id w:val="162212094"/>
          <w:placeholder>
            <w:docPart w:val="27F5171F7B274E689421C8D6DEB1C290"/>
          </w:placeholder>
          <w:showingPlcHdr/>
          <w:text/>
        </w:sdtPr>
        <w:sdtEndPr/>
        <w:sdtContent>
          <w:r w:rsidR="00DA46E5">
            <w:rPr>
              <w:rFonts w:ascii="Segoe UI" w:hAnsi="Segoe UI" w:cs="Segoe UI"/>
            </w:rPr>
            <w:t xml:space="preserve"> </w:t>
          </w:r>
        </w:sdtContent>
      </w:sdt>
    </w:p>
    <w:p w14:paraId="3B013313" w14:textId="49272E9E" w:rsidR="00C860F4" w:rsidRPr="009A6006" w:rsidRDefault="00C860F4">
      <w:pPr>
        <w:rPr>
          <w:rFonts w:ascii="Segoe UI" w:hAnsi="Segoe UI" w:cs="Segoe UI"/>
        </w:rPr>
      </w:pPr>
      <w:r w:rsidRPr="009A6006">
        <w:rPr>
          <w:rFonts w:ascii="Segoe UI" w:hAnsi="Segoe UI" w:cs="Segoe UI"/>
        </w:rPr>
        <w:t>Für den Betrieb / die Abteilung:</w:t>
      </w:r>
      <w:r w:rsidR="00DA46E5"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</w:rPr>
          <w:id w:val="-379557561"/>
          <w:placeholder>
            <w:docPart w:val="DD0925461AB044ABB1DC73115513E753"/>
          </w:placeholder>
          <w:showingPlcHdr/>
          <w:text/>
        </w:sdtPr>
        <w:sdtEndPr/>
        <w:sdtContent>
          <w:r w:rsidR="00A850FA" w:rsidRPr="00A850FA">
            <w:t xml:space="preserve"> </w:t>
          </w:r>
        </w:sdtContent>
      </w:sdt>
    </w:p>
    <w:p w14:paraId="44327C46" w14:textId="4E051125" w:rsidR="00C860F4" w:rsidRPr="009A6006" w:rsidRDefault="00C860F4">
      <w:pPr>
        <w:rPr>
          <w:rFonts w:ascii="Segoe UI" w:hAnsi="Segoe UI" w:cs="Segoe UI"/>
        </w:rPr>
      </w:pPr>
      <w:r w:rsidRPr="009A6006">
        <w:rPr>
          <w:rFonts w:ascii="Segoe UI" w:hAnsi="Segoe UI" w:cs="Segoe UI"/>
        </w:rPr>
        <w:t>Hiermit wird die o. g. Person ab de</w:t>
      </w:r>
      <w:r w:rsidR="009A6006">
        <w:rPr>
          <w:rFonts w:ascii="Segoe UI" w:hAnsi="Segoe UI" w:cs="Segoe UI"/>
        </w:rPr>
        <w:t xml:space="preserve">m </w:t>
      </w:r>
      <w:sdt>
        <w:sdtPr>
          <w:rPr>
            <w:rFonts w:ascii="Segoe UI" w:hAnsi="Segoe UI" w:cs="Segoe UI"/>
          </w:rPr>
          <w:id w:val="-1408070531"/>
          <w:placeholder>
            <w:docPart w:val="FB410745C74C4BC6899089B607F993A0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EC52D4" w:rsidRPr="00EC52D4">
            <w:t xml:space="preserve"> </w:t>
          </w:r>
        </w:sdtContent>
      </w:sdt>
      <w:r w:rsidR="00DA46E5">
        <w:rPr>
          <w:rFonts w:ascii="Segoe UI" w:hAnsi="Segoe UI" w:cs="Segoe UI"/>
        </w:rPr>
        <w:t xml:space="preserve"> </w:t>
      </w:r>
      <w:r w:rsidRPr="009A6006">
        <w:rPr>
          <w:rFonts w:ascii="Segoe UI" w:hAnsi="Segoe UI" w:cs="Segoe UI"/>
        </w:rPr>
        <w:t xml:space="preserve">als </w:t>
      </w:r>
      <w:r w:rsidRPr="009A6006">
        <w:rPr>
          <w:rFonts w:ascii="Segoe UI" w:hAnsi="Segoe UI" w:cs="Segoe UI"/>
          <w:b/>
          <w:bCs/>
        </w:rPr>
        <w:t>Brandschutzhelfer/in</w:t>
      </w:r>
      <w:r w:rsidRPr="009A6006">
        <w:rPr>
          <w:rFonts w:ascii="Segoe UI" w:hAnsi="Segoe UI" w:cs="Segoe UI"/>
        </w:rPr>
        <w:t xml:space="preserve"> schriftlich benannt.</w:t>
      </w:r>
    </w:p>
    <w:p w14:paraId="6FC01B73" w14:textId="37EA04B0" w:rsidR="00C860F4" w:rsidRPr="009A6006" w:rsidRDefault="00C860F4">
      <w:pPr>
        <w:rPr>
          <w:rFonts w:ascii="Segoe UI" w:hAnsi="Segoe UI" w:cs="Segoe UI"/>
        </w:rPr>
      </w:pPr>
    </w:p>
    <w:p w14:paraId="27C29BCC" w14:textId="0AA18A8B" w:rsidR="00C860F4" w:rsidRPr="009A6006" w:rsidRDefault="00C860F4">
      <w:pPr>
        <w:rPr>
          <w:rFonts w:ascii="Segoe UI" w:hAnsi="Segoe UI" w:cs="Segoe UI"/>
        </w:rPr>
      </w:pPr>
      <w:r w:rsidRPr="009A6006">
        <w:rPr>
          <w:rFonts w:ascii="Segoe UI" w:hAnsi="Segoe UI" w:cs="Segoe UI"/>
        </w:rPr>
        <w:t xml:space="preserve">Die bestellte Person unterstützt den Arbeitgeber im Rahmen </w:t>
      </w:r>
      <w:r w:rsidR="00C13EA9" w:rsidRPr="009A6006">
        <w:rPr>
          <w:rFonts w:ascii="Segoe UI" w:hAnsi="Segoe UI" w:cs="Segoe UI"/>
        </w:rPr>
        <w:t>des betrieblichen Brandschutzes insbesondere bei:</w:t>
      </w:r>
    </w:p>
    <w:p w14:paraId="143BCC6D" w14:textId="51E3D61A" w:rsidR="00C76B16" w:rsidRDefault="00C13EA9" w:rsidP="00C76B16">
      <w:pPr>
        <w:ind w:left="708"/>
        <w:rPr>
          <w:rFonts w:ascii="Segoe UI" w:hAnsi="Segoe UI" w:cs="Segoe UI"/>
        </w:rPr>
      </w:pPr>
      <w:r w:rsidRPr="009A6006">
        <w:rPr>
          <w:rFonts w:ascii="Segoe UI" w:hAnsi="Segoe UI" w:cs="Segoe UI"/>
        </w:rPr>
        <w:t>• Unterstützung des vorbeugenden Brandschutzes</w:t>
      </w:r>
      <w:r w:rsidRPr="009A6006">
        <w:rPr>
          <w:rFonts w:ascii="Segoe UI" w:hAnsi="Segoe UI" w:cs="Segoe UI"/>
        </w:rPr>
        <w:br/>
        <w:t>• Unterstützung bei Räumung &amp; Evakuierung</w:t>
      </w:r>
      <w:r w:rsidRPr="009A6006">
        <w:rPr>
          <w:rFonts w:ascii="Segoe UI" w:hAnsi="Segoe UI" w:cs="Segoe UI"/>
        </w:rPr>
        <w:br/>
        <w:t>• Bekämpfung von Entstehungsbränden im Rahmen der eigenen Möglichkeiten und ohne</w:t>
      </w:r>
      <w:r w:rsidR="00DA46E5">
        <w:rPr>
          <w:rFonts w:ascii="Segoe UI" w:hAnsi="Segoe UI" w:cs="Segoe UI"/>
        </w:rPr>
        <w:br/>
        <w:t xml:space="preserve">   </w:t>
      </w:r>
      <w:r w:rsidRPr="009A6006">
        <w:rPr>
          <w:rFonts w:ascii="Segoe UI" w:hAnsi="Segoe UI" w:cs="Segoe UI"/>
        </w:rPr>
        <w:t>Eigengefährdung</w:t>
      </w:r>
      <w:r w:rsidRPr="009A6006">
        <w:rPr>
          <w:rFonts w:ascii="Segoe UI" w:hAnsi="Segoe UI" w:cs="Segoe UI"/>
        </w:rPr>
        <w:br/>
        <w:t>• Kontrolle und Freihaltung von Flucht- &amp; Rettungswegen</w:t>
      </w:r>
      <w:r w:rsidRPr="009A6006">
        <w:rPr>
          <w:rFonts w:ascii="Segoe UI" w:hAnsi="Segoe UI" w:cs="Segoe UI"/>
        </w:rPr>
        <w:br/>
        <w:t>• Meldung brandschutzrelevanter Mängel und Gefahren</w:t>
      </w:r>
      <w:r w:rsidRPr="009A6006">
        <w:rPr>
          <w:rFonts w:ascii="Segoe UI" w:hAnsi="Segoe UI" w:cs="Segoe UI"/>
        </w:rPr>
        <w:br/>
        <w:t>• Beachtung und Umsetzung betrieblicher Brandschutzregelungen</w:t>
      </w:r>
      <w:r w:rsidR="00C76B16">
        <w:rPr>
          <w:rFonts w:ascii="Segoe UI" w:hAnsi="Segoe UI" w:cs="Segoe UI"/>
        </w:rPr>
        <w:br/>
      </w:r>
    </w:p>
    <w:p w14:paraId="179D32C8" w14:textId="551E4045" w:rsidR="00C13EA9" w:rsidRPr="009A6006" w:rsidRDefault="00E732A9" w:rsidP="00C76B16">
      <w:pPr>
        <w:rPr>
          <w:rFonts w:ascii="Segoe UI" w:hAnsi="Segoe UI" w:cs="Segoe UI"/>
        </w:rPr>
      </w:pPr>
      <w:r>
        <w:rPr>
          <w:rFonts w:ascii="Segoe UI" w:hAnsi="Segoe UI" w:cs="Segoe UI"/>
        </w:rPr>
        <w:t>Die Bestellung erfolgt auf Grundlage einer erfolgten theoretischen und praktischen Unterweisung gemäß DGUV Information 205-023</w:t>
      </w:r>
      <w:r w:rsidR="00411AC4" w:rsidRPr="009A6006">
        <w:rPr>
          <w:rFonts w:ascii="Segoe UI" w:hAnsi="Segoe UI" w:cs="Segoe UI"/>
        </w:rPr>
        <w:t>.</w:t>
      </w:r>
    </w:p>
    <w:p w14:paraId="6237EC09" w14:textId="1A9DF0F4" w:rsidR="00411AC4" w:rsidRPr="009A6006" w:rsidRDefault="00411AC4">
      <w:pPr>
        <w:rPr>
          <w:rFonts w:ascii="Segoe UI" w:hAnsi="Segoe UI" w:cs="Segoe UI"/>
        </w:rPr>
      </w:pPr>
      <w:r w:rsidRPr="009A6006">
        <w:rPr>
          <w:rFonts w:ascii="Segoe UI" w:hAnsi="Segoe UI" w:cs="Segoe UI"/>
        </w:rPr>
        <w:t xml:space="preserve">Eine regelmäßige Auffrischung der Kenntnisse </w:t>
      </w:r>
      <w:r w:rsidR="009A6006">
        <w:rPr>
          <w:rFonts w:ascii="Segoe UI" w:hAnsi="Segoe UI" w:cs="Segoe UI"/>
        </w:rPr>
        <w:t>erfolgt</w:t>
      </w:r>
      <w:r w:rsidRPr="009A6006">
        <w:rPr>
          <w:rFonts w:ascii="Segoe UI" w:hAnsi="Segoe UI" w:cs="Segoe UI"/>
        </w:rPr>
        <w:t xml:space="preserve"> </w:t>
      </w:r>
      <w:r w:rsidR="00222528" w:rsidRPr="009A6006">
        <w:rPr>
          <w:rFonts w:ascii="Segoe UI" w:hAnsi="Segoe UI" w:cs="Segoe UI"/>
        </w:rPr>
        <w:t>entsprechend der</w:t>
      </w:r>
      <w:r w:rsidR="009A6006" w:rsidRPr="009A6006">
        <w:rPr>
          <w:rFonts w:ascii="Segoe UI" w:hAnsi="Segoe UI" w:cs="Segoe UI"/>
        </w:rPr>
        <w:t xml:space="preserve"> </w:t>
      </w:r>
      <w:r w:rsidR="00222528" w:rsidRPr="009A6006">
        <w:rPr>
          <w:rFonts w:ascii="Segoe UI" w:hAnsi="Segoe UI" w:cs="Segoe UI"/>
        </w:rPr>
        <w:t>Gefährdungsbeurteilung, spätestens jedoch gem. DGUV nach 3 – 5 Jahren, sowie bei wesentlichen betrieblichen Änderungen.</w:t>
      </w:r>
    </w:p>
    <w:p w14:paraId="5100860E" w14:textId="531A2983" w:rsidR="00222528" w:rsidRPr="009A6006" w:rsidRDefault="00222528">
      <w:pPr>
        <w:rPr>
          <w:rFonts w:ascii="Segoe UI" w:hAnsi="Segoe UI" w:cs="Segoe UI"/>
        </w:rPr>
      </w:pPr>
      <w:r w:rsidRPr="009A6006">
        <w:rPr>
          <w:rFonts w:ascii="Segoe UI" w:hAnsi="Segoe UI" w:cs="Segoe UI"/>
        </w:rPr>
        <w:t>Der Brandschutzhelfer darf wegen der Erfüllung der ihm übertragenen Aufgaben nicht benachteiligt werden.</w:t>
      </w:r>
    </w:p>
    <w:p w14:paraId="676AA0CC" w14:textId="0E555CDF" w:rsidR="00E83E45" w:rsidRPr="00EC52D4" w:rsidRDefault="00411AC4">
      <w:pPr>
        <w:rPr>
          <w:rFonts w:ascii="Segoe UI" w:hAnsi="Segoe UI" w:cs="Segoe UI"/>
        </w:rPr>
      </w:pPr>
      <w:r w:rsidRPr="009A6006">
        <w:rPr>
          <w:rFonts w:ascii="Segoe UI" w:hAnsi="Segoe UI" w:cs="Segoe UI"/>
        </w:rPr>
        <w:t>Diese Bestellung entbindet den Arbeitgeber nicht von seinen gesetzlichen Verpflichtungen im Arbeits- und Brandschutz.</w:t>
      </w:r>
      <w:r w:rsidR="009A6006">
        <w:rPr>
          <w:rFonts w:ascii="Segoe UI" w:hAnsi="Segoe UI" w:cs="Segoe UI"/>
        </w:rPr>
        <w:br/>
      </w:r>
    </w:p>
    <w:p w14:paraId="3BCCA01B" w14:textId="5D6A30A1" w:rsidR="00E83E45" w:rsidRDefault="00406B7F">
      <w:pPr>
        <w:rPr>
          <w:rFonts w:ascii="Segoe UI" w:hAnsi="Segoe UI" w:cs="Segoe UI"/>
          <w:sz w:val="24"/>
          <w:szCs w:val="24"/>
        </w:rPr>
      </w:pPr>
      <w:sdt>
        <w:sdtPr>
          <w:rPr>
            <w:rFonts w:ascii="Segoe UI" w:hAnsi="Segoe UI" w:cs="Segoe UI"/>
            <w:sz w:val="24"/>
            <w:szCs w:val="24"/>
          </w:rPr>
          <w:alias w:val="Ort"/>
          <w:tag w:val="Ort"/>
          <w:id w:val="859940823"/>
          <w:placeholder>
            <w:docPart w:val="924DBF1EDAF94FCD8BE94280866B5900"/>
          </w:placeholder>
          <w:showingPlcHdr/>
          <w:text/>
        </w:sdtPr>
        <w:sdtEndPr/>
        <w:sdtContent>
          <w:r w:rsidR="00DA46E5">
            <w:rPr>
              <w:rStyle w:val="Platzhaltertext"/>
            </w:rPr>
            <w:t xml:space="preserve"> </w:t>
          </w:r>
        </w:sdtContent>
      </w:sdt>
      <w:r w:rsidR="00E83E45">
        <w:rPr>
          <w:rFonts w:ascii="Segoe UI" w:hAnsi="Segoe UI" w:cs="Segoe UI"/>
          <w:sz w:val="24"/>
          <w:szCs w:val="24"/>
        </w:rPr>
        <w:t xml:space="preserve">, den </w:t>
      </w:r>
      <w:sdt>
        <w:sdtPr>
          <w:rPr>
            <w:rFonts w:ascii="Segoe UI" w:hAnsi="Segoe UI" w:cs="Segoe UI"/>
            <w:sz w:val="24"/>
            <w:szCs w:val="24"/>
          </w:rPr>
          <w:id w:val="508188598"/>
          <w:placeholder>
            <w:docPart w:val="8C14D8AE9E4F4DEA99CC5017C7D3760C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DA46E5">
            <w:rPr>
              <w:rFonts w:ascii="Segoe UI" w:hAnsi="Segoe UI" w:cs="Segoe UI"/>
              <w:sz w:val="24"/>
              <w:szCs w:val="24"/>
            </w:rPr>
            <w:t xml:space="preserve"> </w:t>
          </w:r>
        </w:sdtContent>
      </w:sdt>
    </w:p>
    <w:p w14:paraId="6B3F2CAB" w14:textId="40732A7C" w:rsidR="00E83E45" w:rsidRPr="00AA554C" w:rsidRDefault="00EC52D4">
      <w:pPr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br/>
      </w:r>
      <w:r>
        <w:rPr>
          <w:rFonts w:ascii="Segoe UI" w:hAnsi="Segoe UI" w:cs="Segoe UI"/>
          <w:sz w:val="24"/>
          <w:szCs w:val="24"/>
        </w:rPr>
        <w:br/>
      </w:r>
      <w:r w:rsidR="00E83E45">
        <w:rPr>
          <w:rFonts w:ascii="Segoe UI" w:hAnsi="Segoe UI" w:cs="Segoe UI"/>
          <w:sz w:val="24"/>
          <w:szCs w:val="24"/>
        </w:rPr>
        <w:lastRenderedPageBreak/>
        <w:t>_____________________________</w:t>
      </w:r>
      <w:r w:rsidR="00E83E45">
        <w:rPr>
          <w:rFonts w:ascii="Segoe UI" w:hAnsi="Segoe UI" w:cs="Segoe UI"/>
          <w:sz w:val="24"/>
          <w:szCs w:val="24"/>
        </w:rPr>
        <w:tab/>
      </w:r>
      <w:r w:rsidR="00E83E45">
        <w:rPr>
          <w:rFonts w:ascii="Segoe UI" w:hAnsi="Segoe UI" w:cs="Segoe UI"/>
          <w:sz w:val="24"/>
          <w:szCs w:val="24"/>
        </w:rPr>
        <w:tab/>
      </w:r>
      <w:r w:rsidR="00E83E45">
        <w:rPr>
          <w:rFonts w:ascii="Segoe UI" w:hAnsi="Segoe UI" w:cs="Segoe UI"/>
          <w:sz w:val="24"/>
          <w:szCs w:val="24"/>
        </w:rPr>
        <w:tab/>
      </w:r>
      <w:r w:rsidR="00E83E45">
        <w:rPr>
          <w:rFonts w:ascii="Segoe UI" w:hAnsi="Segoe UI" w:cs="Segoe UI"/>
          <w:sz w:val="24"/>
          <w:szCs w:val="24"/>
        </w:rPr>
        <w:tab/>
      </w:r>
      <w:r w:rsidR="00E83E45">
        <w:rPr>
          <w:rFonts w:ascii="Segoe UI" w:hAnsi="Segoe UI" w:cs="Segoe UI"/>
          <w:sz w:val="24"/>
          <w:szCs w:val="24"/>
        </w:rPr>
        <w:tab/>
        <w:t>_____________________________</w:t>
      </w:r>
      <w:r w:rsidR="00E83E45">
        <w:rPr>
          <w:rFonts w:ascii="Segoe UI" w:hAnsi="Segoe UI" w:cs="Segoe UI"/>
          <w:sz w:val="24"/>
          <w:szCs w:val="24"/>
        </w:rPr>
        <w:br/>
      </w:r>
      <w:r w:rsidR="00E83E45" w:rsidRPr="00E83E45">
        <w:rPr>
          <w:rFonts w:ascii="Segoe UI" w:hAnsi="Segoe UI" w:cs="Segoe UI"/>
          <w:sz w:val="18"/>
          <w:szCs w:val="18"/>
        </w:rPr>
        <w:t>Stempel / Unterschrift Arbeitgeber</w:t>
      </w:r>
      <w:r w:rsidR="00E83E45" w:rsidRPr="00E83E45">
        <w:rPr>
          <w:rFonts w:ascii="Segoe UI" w:hAnsi="Segoe UI" w:cs="Segoe UI"/>
          <w:sz w:val="18"/>
          <w:szCs w:val="18"/>
        </w:rPr>
        <w:tab/>
      </w:r>
      <w:r w:rsidR="00E83E45" w:rsidRPr="00E83E45">
        <w:rPr>
          <w:rFonts w:ascii="Segoe UI" w:hAnsi="Segoe UI" w:cs="Segoe UI"/>
          <w:sz w:val="18"/>
          <w:szCs w:val="18"/>
        </w:rPr>
        <w:tab/>
      </w:r>
      <w:r w:rsidR="00E83E45" w:rsidRPr="00E83E45">
        <w:rPr>
          <w:rFonts w:ascii="Segoe UI" w:hAnsi="Segoe UI" w:cs="Segoe UI"/>
          <w:sz w:val="18"/>
          <w:szCs w:val="18"/>
        </w:rPr>
        <w:tab/>
      </w:r>
      <w:r w:rsidR="00E83E45" w:rsidRPr="00E83E45">
        <w:rPr>
          <w:rFonts w:ascii="Segoe UI" w:hAnsi="Segoe UI" w:cs="Segoe UI"/>
          <w:sz w:val="18"/>
          <w:szCs w:val="18"/>
        </w:rPr>
        <w:tab/>
      </w:r>
      <w:r w:rsidR="00E83E45">
        <w:rPr>
          <w:rFonts w:ascii="Segoe UI" w:hAnsi="Segoe UI" w:cs="Segoe UI"/>
          <w:sz w:val="18"/>
          <w:szCs w:val="18"/>
        </w:rPr>
        <w:tab/>
      </w:r>
      <w:r w:rsidR="00E83E45">
        <w:rPr>
          <w:rFonts w:ascii="Segoe UI" w:hAnsi="Segoe UI" w:cs="Segoe UI"/>
          <w:sz w:val="18"/>
          <w:szCs w:val="18"/>
        </w:rPr>
        <w:tab/>
      </w:r>
      <w:r w:rsidR="00E83E45" w:rsidRPr="00E83E45">
        <w:rPr>
          <w:rFonts w:ascii="Segoe UI" w:hAnsi="Segoe UI" w:cs="Segoe UI"/>
          <w:sz w:val="18"/>
          <w:szCs w:val="18"/>
        </w:rPr>
        <w:t>Unterschrift Brandschutzhelfer</w:t>
      </w:r>
    </w:p>
    <w:sectPr w:rsidR="00E83E45" w:rsidRPr="00AA554C" w:rsidSect="00C76B16">
      <w:footerReference w:type="default" r:id="rId7"/>
      <w:pgSz w:w="11906" w:h="16838"/>
      <w:pgMar w:top="426" w:right="849" w:bottom="1134" w:left="1417" w:header="708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D5F19" w14:textId="77777777" w:rsidR="00406B7F" w:rsidRDefault="00406B7F" w:rsidP="00E83E45">
      <w:pPr>
        <w:spacing w:after="0" w:line="240" w:lineRule="auto"/>
      </w:pPr>
      <w:r>
        <w:separator/>
      </w:r>
    </w:p>
  </w:endnote>
  <w:endnote w:type="continuationSeparator" w:id="0">
    <w:p w14:paraId="3A1571AA" w14:textId="77777777" w:rsidR="00406B7F" w:rsidRDefault="00406B7F" w:rsidP="00E83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0E5BD" w14:textId="67805A21" w:rsidR="00E83E45" w:rsidRPr="00CC5773" w:rsidRDefault="00DD5745" w:rsidP="00E83E45">
    <w:pPr>
      <w:shd w:val="clear" w:color="auto" w:fill="FFFFFF"/>
      <w:spacing w:after="120" w:line="240" w:lineRule="auto"/>
      <w:textAlignment w:val="baseline"/>
      <w:outlineLvl w:val="0"/>
      <w:rPr>
        <w:rFonts w:ascii="Segoe UI" w:eastAsia="Times New Roman" w:hAnsi="Segoe UI" w:cs="Segoe UI"/>
        <w:color w:val="767171" w:themeColor="background2" w:themeShade="80"/>
        <w:kern w:val="36"/>
        <w:sz w:val="14"/>
        <w:szCs w:val="14"/>
        <w:lang w:eastAsia="de-DE"/>
      </w:rPr>
    </w:pPr>
    <w:r w:rsidRPr="00CC5773">
      <w:rPr>
        <w:rFonts w:ascii="Segoe UI" w:eastAsia="Times New Roman" w:hAnsi="Segoe UI" w:cs="Segoe UI"/>
        <w:noProof/>
        <w:color w:val="767171" w:themeColor="background2" w:themeShade="80"/>
        <w:kern w:val="36"/>
        <w:sz w:val="14"/>
        <w:szCs w:val="14"/>
        <w:lang w:eastAsia="de-DE"/>
      </w:rPr>
      <w:drawing>
        <wp:anchor distT="0" distB="0" distL="114300" distR="114300" simplePos="0" relativeHeight="251658240" behindDoc="0" locked="0" layoutInCell="1" allowOverlap="1" wp14:anchorId="71FCBB8D" wp14:editId="67E73012">
          <wp:simplePos x="0" y="0"/>
          <wp:positionH relativeFrom="margin">
            <wp:posOffset>5958205</wp:posOffset>
          </wp:positionH>
          <wp:positionV relativeFrom="paragraph">
            <wp:posOffset>-260350</wp:posOffset>
          </wp:positionV>
          <wp:extent cx="474980" cy="474980"/>
          <wp:effectExtent l="0" t="0" r="0" b="127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4980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3E45" w:rsidRPr="00CC5773">
      <w:rPr>
        <w:rFonts w:ascii="Segoe UI" w:eastAsia="Times New Roman" w:hAnsi="Segoe UI" w:cs="Segoe UI"/>
        <w:color w:val="767171" w:themeColor="background2" w:themeShade="80"/>
        <w:kern w:val="36"/>
        <w:sz w:val="14"/>
        <w:szCs w:val="14"/>
        <w:lang w:eastAsia="de-DE"/>
      </w:rPr>
      <w:t>© SAFETYX – Brandschutz &amp; Arbeitssicherheit™    |     Inh. Mike Kreppel     |      www.safetyx.eu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1DAA1" w14:textId="77777777" w:rsidR="00406B7F" w:rsidRDefault="00406B7F" w:rsidP="00E83E45">
      <w:pPr>
        <w:spacing w:after="0" w:line="240" w:lineRule="auto"/>
      </w:pPr>
      <w:r>
        <w:separator/>
      </w:r>
    </w:p>
  </w:footnote>
  <w:footnote w:type="continuationSeparator" w:id="0">
    <w:p w14:paraId="3CB6CBE0" w14:textId="77777777" w:rsidR="00406B7F" w:rsidRDefault="00406B7F" w:rsidP="00E83E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8yDohX/lKuA+m+CIMjti6pAeP2yjKFlZsnkVLVllH/g3tKRXsvLn0GfBK0Ea+hxJgPdczg7swO1EqgfU44Q/Vg==" w:salt="SyOFrHreH3Ai+5WE5lhUI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54C"/>
    <w:rsid w:val="0009345F"/>
    <w:rsid w:val="00222528"/>
    <w:rsid w:val="00406B7F"/>
    <w:rsid w:val="00411AC4"/>
    <w:rsid w:val="00517E18"/>
    <w:rsid w:val="00556F05"/>
    <w:rsid w:val="00731FC0"/>
    <w:rsid w:val="009A6006"/>
    <w:rsid w:val="00A850FA"/>
    <w:rsid w:val="00AA554C"/>
    <w:rsid w:val="00C13EA9"/>
    <w:rsid w:val="00C76B16"/>
    <w:rsid w:val="00C860F4"/>
    <w:rsid w:val="00CC5773"/>
    <w:rsid w:val="00DA46E5"/>
    <w:rsid w:val="00DD5745"/>
    <w:rsid w:val="00E732A9"/>
    <w:rsid w:val="00E83E45"/>
    <w:rsid w:val="00EC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6F3A42"/>
  <w15:chartTrackingRefBased/>
  <w15:docId w15:val="{12EF5321-A0EC-4E37-B14E-05CDFEF5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E83E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AFETYX">
    <w:name w:val="SAFETYX"/>
    <w:basedOn w:val="Standard"/>
    <w:link w:val="SAFETYXZchn"/>
    <w:qFormat/>
    <w:rsid w:val="0009345F"/>
    <w:pPr>
      <w:spacing w:after="0" w:line="240" w:lineRule="auto"/>
    </w:pPr>
    <w:rPr>
      <w:rFonts w:ascii="Montserrat" w:hAnsi="Montserrat"/>
      <w:b/>
      <w:color w:val="545454"/>
      <w:sz w:val="44"/>
      <w:szCs w:val="16"/>
    </w:rPr>
  </w:style>
  <w:style w:type="character" w:customStyle="1" w:styleId="SAFETYXZchn">
    <w:name w:val="SAFETYX Zchn"/>
    <w:basedOn w:val="Absatz-Standardschriftart"/>
    <w:link w:val="SAFETYX"/>
    <w:rsid w:val="0009345F"/>
    <w:rPr>
      <w:rFonts w:ascii="Montserrat" w:hAnsi="Montserrat"/>
      <w:b/>
      <w:color w:val="545454"/>
      <w:sz w:val="44"/>
      <w:szCs w:val="16"/>
    </w:rPr>
  </w:style>
  <w:style w:type="paragraph" w:customStyle="1" w:styleId="Flietext">
    <w:name w:val="Fließtext"/>
    <w:basedOn w:val="NurText"/>
    <w:qFormat/>
    <w:rsid w:val="0009345F"/>
    <w:rPr>
      <w:rFonts w:ascii="Segoe UI" w:eastAsia="Times New Roman" w:hAnsi="Segoe UI" w:cs="Times New Roman"/>
      <w:color w:val="000548"/>
      <w:sz w:val="24"/>
      <w:lang w:eastAsia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09345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09345F"/>
    <w:rPr>
      <w:rFonts w:ascii="Consolas" w:hAnsi="Consolas"/>
      <w:sz w:val="21"/>
      <w:szCs w:val="21"/>
    </w:rPr>
  </w:style>
  <w:style w:type="paragraph" w:customStyle="1" w:styleId="SZwischenberschrift">
    <w:name w:val="S_Zwischenüberschrift"/>
    <w:basedOn w:val="Flietext"/>
    <w:qFormat/>
    <w:rsid w:val="0009345F"/>
    <w:rPr>
      <w:rFonts w:ascii="Montserrat" w:hAnsi="Montserrat"/>
      <w:color w:val="C62828"/>
    </w:rPr>
  </w:style>
  <w:style w:type="paragraph" w:styleId="Kopfzeile">
    <w:name w:val="header"/>
    <w:basedOn w:val="Standard"/>
    <w:link w:val="KopfzeileZchn"/>
    <w:uiPriority w:val="99"/>
    <w:unhideWhenUsed/>
    <w:rsid w:val="00E83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83E45"/>
  </w:style>
  <w:style w:type="paragraph" w:styleId="Fuzeile">
    <w:name w:val="footer"/>
    <w:basedOn w:val="Standard"/>
    <w:link w:val="FuzeileZchn"/>
    <w:uiPriority w:val="99"/>
    <w:unhideWhenUsed/>
    <w:rsid w:val="00E83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83E45"/>
  </w:style>
  <w:style w:type="character" w:customStyle="1" w:styleId="berschrift1Zchn">
    <w:name w:val="Überschrift 1 Zchn"/>
    <w:basedOn w:val="Absatz-Standardschriftart"/>
    <w:link w:val="berschrift1"/>
    <w:uiPriority w:val="9"/>
    <w:rsid w:val="00E83E45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DA46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8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64120635E2B4BCEBB3507A9667D81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84FB7B-D445-4ABA-989D-CB30CEAE3D52}"/>
      </w:docPartPr>
      <w:docPartBody>
        <w:p w:rsidR="00FB219A" w:rsidRDefault="00E51509" w:rsidP="00E51509">
          <w:pPr>
            <w:pStyle w:val="964120635E2B4BCEBB3507A9667D81083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27F5171F7B274E689421C8D6DEB1C2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90143E-1541-4253-8051-D92AB07C0DCC}"/>
      </w:docPartPr>
      <w:docPartBody>
        <w:p w:rsidR="00FB219A" w:rsidRDefault="00E51509" w:rsidP="00E51509">
          <w:pPr>
            <w:pStyle w:val="27F5171F7B274E689421C8D6DEB1C2903"/>
          </w:pPr>
          <w:r>
            <w:rPr>
              <w:rFonts w:ascii="Segoe UI" w:hAnsi="Segoe UI" w:cs="Segoe UI"/>
            </w:rPr>
            <w:t xml:space="preserve"> </w:t>
          </w:r>
        </w:p>
      </w:docPartBody>
    </w:docPart>
    <w:docPart>
      <w:docPartPr>
        <w:name w:val="DD0925461AB044ABB1DC73115513E7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B93763-F0B9-45C5-A7EB-EB869C8C8F25}"/>
      </w:docPartPr>
      <w:docPartBody>
        <w:p w:rsidR="00FB219A" w:rsidRDefault="00E51509" w:rsidP="00E51509">
          <w:pPr>
            <w:pStyle w:val="DD0925461AB044ABB1DC73115513E7533"/>
          </w:pPr>
          <w:r>
            <w:rPr>
              <w:rFonts w:ascii="Segoe UI" w:hAnsi="Segoe UI" w:cs="Segoe UI"/>
            </w:rPr>
            <w:t xml:space="preserve"> </w:t>
          </w:r>
        </w:p>
      </w:docPartBody>
    </w:docPart>
    <w:docPart>
      <w:docPartPr>
        <w:name w:val="FB410745C74C4BC6899089B607F993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534B75-2154-4FB7-8E74-F9C04F180285}"/>
      </w:docPartPr>
      <w:docPartBody>
        <w:p w:rsidR="00FB219A" w:rsidRDefault="00E51509" w:rsidP="00E51509">
          <w:pPr>
            <w:pStyle w:val="FB410745C74C4BC6899089B607F993A0"/>
          </w:pPr>
          <w:r>
            <w:rPr>
              <w:rFonts w:ascii="Segoe UI" w:hAnsi="Segoe UI" w:cs="Segoe UI"/>
            </w:rPr>
            <w:t xml:space="preserve"> </w:t>
          </w:r>
        </w:p>
      </w:docPartBody>
    </w:docPart>
    <w:docPart>
      <w:docPartPr>
        <w:name w:val="924DBF1EDAF94FCD8BE94280866B59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75B717-2CCB-446B-9D78-19972AC44AD7}"/>
      </w:docPartPr>
      <w:docPartBody>
        <w:p w:rsidR="00FB219A" w:rsidRDefault="00E51509" w:rsidP="00E51509">
          <w:pPr>
            <w:pStyle w:val="924DBF1EDAF94FCD8BE94280866B5900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8C14D8AE9E4F4DEA99CC5017C7D376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A9489B-BE09-4A97-B185-9CFCACD20397}"/>
      </w:docPartPr>
      <w:docPartBody>
        <w:p w:rsidR="00FB219A" w:rsidRDefault="00E51509" w:rsidP="00E51509">
          <w:pPr>
            <w:pStyle w:val="8C14D8AE9E4F4DEA99CC5017C7D3760C"/>
          </w:pPr>
          <w:r>
            <w:rPr>
              <w:rFonts w:ascii="Segoe UI" w:hAnsi="Segoe UI" w:cs="Segoe UI"/>
              <w:sz w:val="24"/>
              <w:szCs w:val="24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509"/>
    <w:rsid w:val="00AA37A9"/>
    <w:rsid w:val="00B562F7"/>
    <w:rsid w:val="00E51509"/>
    <w:rsid w:val="00FB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51509"/>
    <w:rPr>
      <w:color w:val="808080"/>
    </w:rPr>
  </w:style>
  <w:style w:type="paragraph" w:customStyle="1" w:styleId="964120635E2B4BCEBB3507A9667D81083">
    <w:name w:val="964120635E2B4BCEBB3507A9667D81083"/>
    <w:rsid w:val="00E51509"/>
    <w:rPr>
      <w:rFonts w:eastAsiaTheme="minorHAnsi"/>
      <w:lang w:eastAsia="en-US"/>
    </w:rPr>
  </w:style>
  <w:style w:type="paragraph" w:customStyle="1" w:styleId="27F5171F7B274E689421C8D6DEB1C2903">
    <w:name w:val="27F5171F7B274E689421C8D6DEB1C2903"/>
    <w:rsid w:val="00E51509"/>
    <w:rPr>
      <w:rFonts w:eastAsiaTheme="minorHAnsi"/>
      <w:lang w:eastAsia="en-US"/>
    </w:rPr>
  </w:style>
  <w:style w:type="paragraph" w:customStyle="1" w:styleId="DD0925461AB044ABB1DC73115513E7533">
    <w:name w:val="DD0925461AB044ABB1DC73115513E7533"/>
    <w:rsid w:val="00E51509"/>
    <w:rPr>
      <w:rFonts w:eastAsiaTheme="minorHAnsi"/>
      <w:lang w:eastAsia="en-US"/>
    </w:rPr>
  </w:style>
  <w:style w:type="paragraph" w:customStyle="1" w:styleId="FB410745C74C4BC6899089B607F993A0">
    <w:name w:val="FB410745C74C4BC6899089B607F993A0"/>
    <w:rsid w:val="00E51509"/>
    <w:rPr>
      <w:rFonts w:eastAsiaTheme="minorHAnsi"/>
      <w:lang w:eastAsia="en-US"/>
    </w:rPr>
  </w:style>
  <w:style w:type="paragraph" w:customStyle="1" w:styleId="924DBF1EDAF94FCD8BE94280866B5900">
    <w:name w:val="924DBF1EDAF94FCD8BE94280866B5900"/>
    <w:rsid w:val="00E51509"/>
    <w:rPr>
      <w:rFonts w:eastAsiaTheme="minorHAnsi"/>
      <w:lang w:eastAsia="en-US"/>
    </w:rPr>
  </w:style>
  <w:style w:type="paragraph" w:customStyle="1" w:styleId="8C14D8AE9E4F4DEA99CC5017C7D3760C">
    <w:name w:val="8C14D8AE9E4F4DEA99CC5017C7D3760C"/>
    <w:rsid w:val="00E5150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Mike</cp:lastModifiedBy>
  <cp:revision>4</cp:revision>
  <dcterms:created xsi:type="dcterms:W3CDTF">2026-05-26T15:44:00Z</dcterms:created>
  <dcterms:modified xsi:type="dcterms:W3CDTF">2026-05-29T10:02:00Z</dcterms:modified>
</cp:coreProperties>
</file>